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A301" w14:textId="77777777" w:rsidR="00405882" w:rsidRPr="00186CC1" w:rsidRDefault="00405882" w:rsidP="0040588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33333"/>
        </w:rPr>
      </w:pPr>
      <w:r w:rsidRPr="00186CC1">
        <w:rPr>
          <w:rFonts w:cstheme="minorHAnsi"/>
          <w:bCs/>
          <w:color w:val="333333"/>
        </w:rPr>
        <w:t>KASBAH continues to develop its robust financial management systems and is pleased to</w:t>
      </w:r>
    </w:p>
    <w:p w14:paraId="4D0417BB" w14:textId="77777777" w:rsidR="00405882" w:rsidRPr="00186CC1" w:rsidRDefault="00405882" w:rsidP="0040588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33333"/>
        </w:rPr>
      </w:pPr>
      <w:r w:rsidRPr="00186CC1">
        <w:rPr>
          <w:rFonts w:cstheme="minorHAnsi"/>
          <w:bCs/>
          <w:color w:val="333333"/>
        </w:rPr>
        <w:t>confirm that the charitable organisation has maintained its strong financial position which</w:t>
      </w:r>
    </w:p>
    <w:p w14:paraId="310F4DE1" w14:textId="3C943B33" w:rsidR="00405882" w:rsidRPr="00186CC1" w:rsidRDefault="00405882" w:rsidP="0040588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333333"/>
        </w:rPr>
      </w:pPr>
      <w:r w:rsidRPr="00186CC1">
        <w:rPr>
          <w:rFonts w:cstheme="minorHAnsi"/>
          <w:bCs/>
          <w:color w:val="333333"/>
        </w:rPr>
        <w:t xml:space="preserve">has been established over the last </w:t>
      </w:r>
      <w:r w:rsidR="00A91AE1" w:rsidRPr="00186CC1">
        <w:rPr>
          <w:rFonts w:cstheme="minorHAnsi"/>
          <w:bCs/>
          <w:color w:val="333333"/>
        </w:rPr>
        <w:t>1</w:t>
      </w:r>
      <w:r w:rsidR="004C6779" w:rsidRPr="00186CC1">
        <w:rPr>
          <w:rFonts w:cstheme="minorHAnsi"/>
          <w:bCs/>
          <w:color w:val="333333"/>
        </w:rPr>
        <w:t>4</w:t>
      </w:r>
      <w:r w:rsidR="008F7DC3" w:rsidRPr="00186CC1">
        <w:rPr>
          <w:rFonts w:cstheme="minorHAnsi"/>
          <w:bCs/>
          <w:color w:val="333333"/>
        </w:rPr>
        <w:t xml:space="preserve"> </w:t>
      </w:r>
      <w:r w:rsidRPr="00186CC1">
        <w:rPr>
          <w:rFonts w:cstheme="minorHAnsi"/>
          <w:bCs/>
          <w:color w:val="333333"/>
        </w:rPr>
        <w:t xml:space="preserve">years. </w:t>
      </w:r>
    </w:p>
    <w:p w14:paraId="332B8EA0" w14:textId="40753111" w:rsidR="00405882" w:rsidRPr="00186CC1" w:rsidRDefault="00405882" w:rsidP="00405882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</w:p>
    <w:p w14:paraId="0AB022E3" w14:textId="77777777" w:rsidR="004C6779" w:rsidRPr="00186CC1" w:rsidRDefault="004C6779" w:rsidP="004C677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86CC1">
        <w:rPr>
          <w:rFonts w:cstheme="minorHAnsi"/>
        </w:rPr>
        <w:t>2020/21 has been a year of sobriety and maintenance but this has not stopped us pulling together as</w:t>
      </w:r>
    </w:p>
    <w:p w14:paraId="22372739" w14:textId="77777777" w:rsidR="004C6779" w:rsidRPr="00186CC1" w:rsidRDefault="004C6779" w:rsidP="004C677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86CC1">
        <w:rPr>
          <w:rFonts w:cstheme="minorHAnsi"/>
        </w:rPr>
        <w:t>team to overcome the many Covid-19 challenges and have lots of fun. Although many services and</w:t>
      </w:r>
    </w:p>
    <w:p w14:paraId="26BEF362" w14:textId="0117EEF4" w:rsidR="00186CC1" w:rsidRPr="00186CC1" w:rsidRDefault="004C6779" w:rsidP="00186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86CC1">
        <w:rPr>
          <w:rFonts w:cstheme="minorHAnsi"/>
        </w:rPr>
        <w:t>activities were put on hold; we have been creative as an organisation to keep our service users engaged</w:t>
      </w:r>
      <w:r w:rsidR="00186CC1" w:rsidRPr="00186CC1">
        <w:rPr>
          <w:rFonts w:cstheme="minorHAnsi"/>
        </w:rPr>
        <w:t xml:space="preserve"> </w:t>
      </w:r>
      <w:r w:rsidRPr="00186CC1">
        <w:rPr>
          <w:rFonts w:cstheme="minorHAnsi"/>
        </w:rPr>
        <w:t xml:space="preserve">and pro-active. </w:t>
      </w:r>
      <w:r w:rsidR="00186CC1" w:rsidRPr="00186CC1">
        <w:rPr>
          <w:rFonts w:cstheme="minorHAnsi"/>
        </w:rPr>
        <w:t>The Covid-19 pandemic highlighted a need for increased cash flow as the</w:t>
      </w:r>
    </w:p>
    <w:p w14:paraId="068BAD9A" w14:textId="77777777" w:rsidR="00186CC1" w:rsidRPr="00186CC1" w:rsidRDefault="00186CC1" w:rsidP="00186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86CC1">
        <w:rPr>
          <w:rFonts w:cstheme="minorHAnsi"/>
        </w:rPr>
        <w:t>majority of KASBAH’s reserves are tied up in the properties. We have worked hard as an organisation</w:t>
      </w:r>
    </w:p>
    <w:p w14:paraId="0A4BDE2E" w14:textId="08567BD4" w:rsidR="004C6779" w:rsidRPr="00186CC1" w:rsidRDefault="00186CC1" w:rsidP="00186CC1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 w:rsidRPr="00186CC1">
        <w:rPr>
          <w:rFonts w:cstheme="minorHAnsi"/>
        </w:rPr>
        <w:t xml:space="preserve">to be in a stronger financial position at year end which </w:t>
      </w:r>
      <w:r>
        <w:rPr>
          <w:rFonts w:cstheme="minorHAnsi"/>
        </w:rPr>
        <w:t>we are</w:t>
      </w:r>
      <w:r w:rsidRPr="00186CC1">
        <w:rPr>
          <w:rFonts w:cstheme="minorHAnsi"/>
        </w:rPr>
        <w:t xml:space="preserve"> pleased to confirm was achieved.</w:t>
      </w:r>
    </w:p>
    <w:p w14:paraId="49A549A5" w14:textId="77777777" w:rsidR="00AE65B3" w:rsidRPr="00186CC1" w:rsidRDefault="00AE65B3" w:rsidP="00AE65B3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 w:rsidRPr="00186CC1">
        <w:rPr>
          <w:rFonts w:cstheme="minorHAnsi"/>
        </w:rPr>
        <w:t>This will continue to be our focus until cash reserves exceed six months to provide re-assurance to the KASBAH team and membership that the organisation can facilitate another significant disruption in services.</w:t>
      </w:r>
    </w:p>
    <w:p w14:paraId="4D45E785" w14:textId="017C63E1" w:rsidR="00186CC1" w:rsidRDefault="00186CC1" w:rsidP="00405882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</w:p>
    <w:p w14:paraId="02B7E6F9" w14:textId="77777777" w:rsidR="004C4374" w:rsidRPr="00DB4B0C" w:rsidRDefault="004C4374" w:rsidP="004C4374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 w:rsidRPr="00DB4B0C">
        <w:rPr>
          <w:rFonts w:cstheme="minorHAnsi"/>
        </w:rPr>
        <w:t>We were able to clear the off-set part of the Gingerbread House mortgage this year and have a two-year plan to clear the remaining balance.</w:t>
      </w:r>
    </w:p>
    <w:p w14:paraId="340FD249" w14:textId="7BB37983" w:rsidR="00DB4B0C" w:rsidRDefault="00DB4B0C" w:rsidP="00405882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 w:rsidRPr="00DB4B0C">
        <w:rPr>
          <w:rFonts w:ascii="VAGRounded-Bold" w:hAnsi="VAGRounded-Bold" w:cs="VAGRounded-Bold"/>
          <w:bCs/>
          <w:color w:val="333333"/>
          <w:sz w:val="23"/>
          <w:szCs w:val="23"/>
        </w:rPr>
        <w:t xml:space="preserve">We have also </w:t>
      </w:r>
      <w:r w:rsidRPr="00DB4B0C">
        <w:rPr>
          <w:rFonts w:ascii="VAGRounded-Bold" w:hAnsi="VAGRounded-Bold" w:cs="VAGRounded-Bold"/>
          <w:bCs/>
          <w:color w:val="333333"/>
          <w:sz w:val="23"/>
          <w:szCs w:val="23"/>
        </w:rPr>
        <w:t>secure</w:t>
      </w:r>
      <w:r w:rsidRPr="00DB4B0C">
        <w:rPr>
          <w:rFonts w:ascii="VAGRounded-Bold" w:hAnsi="VAGRounded-Bold" w:cs="VAGRounded-Bold"/>
          <w:bCs/>
          <w:color w:val="333333"/>
          <w:sz w:val="23"/>
          <w:szCs w:val="23"/>
        </w:rPr>
        <w:t>d</w:t>
      </w:r>
      <w:r w:rsidRPr="00DB4B0C">
        <w:rPr>
          <w:rFonts w:ascii="VAGRounded-Bold" w:hAnsi="VAGRounded-Bold" w:cs="VAGRounded-Bold"/>
          <w:bCs/>
          <w:color w:val="333333"/>
          <w:sz w:val="23"/>
          <w:szCs w:val="23"/>
        </w:rPr>
        <w:t xml:space="preserve"> contracted services with KCC for our projects (with a move away from the Direct payment model of funding)</w:t>
      </w:r>
      <w:r w:rsidRPr="00DB4B0C">
        <w:rPr>
          <w:rFonts w:ascii="VAGRounded-Bold" w:hAnsi="VAGRounded-Bold" w:cs="VAGRounded-Bold"/>
          <w:bCs/>
          <w:color w:val="333333"/>
          <w:sz w:val="23"/>
          <w:szCs w:val="23"/>
        </w:rPr>
        <w:t xml:space="preserve">. This </w:t>
      </w:r>
      <w:r>
        <w:rPr>
          <w:rFonts w:ascii="VAGRounded-Bold" w:hAnsi="VAGRounded-Bold" w:cs="VAGRounded-Bold"/>
          <w:bCs/>
          <w:color w:val="333333"/>
          <w:sz w:val="23"/>
          <w:szCs w:val="23"/>
        </w:rPr>
        <w:t>has</w:t>
      </w:r>
      <w:r w:rsidRPr="00DB4B0C">
        <w:rPr>
          <w:rFonts w:ascii="VAGRounded-Bold" w:hAnsi="VAGRounded-Bold" w:cs="VAGRounded-Bold"/>
          <w:bCs/>
          <w:color w:val="333333"/>
          <w:sz w:val="23"/>
          <w:szCs w:val="23"/>
        </w:rPr>
        <w:t xml:space="preserve"> increase</w:t>
      </w:r>
      <w:r>
        <w:rPr>
          <w:rFonts w:ascii="VAGRounded-Bold" w:hAnsi="VAGRounded-Bold" w:cs="VAGRounded-Bold"/>
          <w:bCs/>
          <w:color w:val="333333"/>
          <w:sz w:val="23"/>
          <w:szCs w:val="23"/>
        </w:rPr>
        <w:t>d</w:t>
      </w:r>
      <w:r w:rsidRPr="00DB4B0C">
        <w:rPr>
          <w:rFonts w:ascii="VAGRounded-Bold" w:hAnsi="VAGRounded-Bold" w:cs="VAGRounded-Bold"/>
          <w:bCs/>
          <w:color w:val="333333"/>
          <w:sz w:val="23"/>
          <w:szCs w:val="23"/>
        </w:rPr>
        <w:t xml:space="preserve"> our income stream and</w:t>
      </w:r>
      <w:r>
        <w:rPr>
          <w:rFonts w:ascii="VAGRounded-Bold" w:hAnsi="VAGRounded-Bold" w:cs="VAGRounded-Bold"/>
          <w:bCs/>
          <w:color w:val="333333"/>
          <w:sz w:val="23"/>
          <w:szCs w:val="23"/>
        </w:rPr>
        <w:t xml:space="preserve"> will</w:t>
      </w:r>
      <w:r w:rsidRPr="00DB4B0C">
        <w:rPr>
          <w:rFonts w:ascii="VAGRounded-Bold" w:hAnsi="VAGRounded-Bold" w:cs="VAGRounded-Bold"/>
          <w:bCs/>
          <w:color w:val="333333"/>
          <w:sz w:val="23"/>
          <w:szCs w:val="23"/>
        </w:rPr>
        <w:t xml:space="preserve"> give greater financial security for the organisation.</w:t>
      </w:r>
    </w:p>
    <w:p w14:paraId="3178CF5D" w14:textId="77777777" w:rsidR="004C4374" w:rsidRPr="00186CC1" w:rsidRDefault="004C4374" w:rsidP="00405882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</w:p>
    <w:p w14:paraId="409A0CF8" w14:textId="7B444A72" w:rsidR="00405882" w:rsidRPr="00186CC1" w:rsidRDefault="00405882" w:rsidP="00405882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 w:rsidRPr="00186CC1">
        <w:rPr>
          <w:rFonts w:cstheme="minorHAnsi"/>
          <w:color w:val="333333"/>
        </w:rPr>
        <w:t>Our budgeting assumptions have continued to be on the conservative side (as is appropriate</w:t>
      </w:r>
    </w:p>
    <w:p w14:paraId="70F05909" w14:textId="77777777" w:rsidR="00405882" w:rsidRPr="00186CC1" w:rsidRDefault="00405882" w:rsidP="00405882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 w:rsidRPr="00186CC1">
        <w:rPr>
          <w:rFonts w:cstheme="minorHAnsi"/>
          <w:color w:val="333333"/>
        </w:rPr>
        <w:t>in the general economic situation) and we have been able to generate a surplus. The audited</w:t>
      </w:r>
    </w:p>
    <w:p w14:paraId="4F94B165" w14:textId="1CECB8AB" w:rsidR="00405882" w:rsidRPr="00186CC1" w:rsidRDefault="00405882" w:rsidP="00405882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 w:rsidRPr="00186CC1">
        <w:rPr>
          <w:rFonts w:cstheme="minorHAnsi"/>
          <w:color w:val="333333"/>
        </w:rPr>
        <w:t>accounts show a surplus of £</w:t>
      </w:r>
      <w:r w:rsidR="004C6779" w:rsidRPr="00186CC1">
        <w:rPr>
          <w:rFonts w:cstheme="minorHAnsi"/>
          <w:b/>
          <w:color w:val="333333"/>
        </w:rPr>
        <w:t>188,146</w:t>
      </w:r>
      <w:r w:rsidR="00BF5744" w:rsidRPr="00186CC1">
        <w:rPr>
          <w:rFonts w:cstheme="minorHAnsi"/>
          <w:b/>
          <w:color w:val="333333"/>
        </w:rPr>
        <w:t xml:space="preserve"> </w:t>
      </w:r>
      <w:r w:rsidRPr="00186CC1">
        <w:rPr>
          <w:rFonts w:cstheme="minorHAnsi"/>
          <w:color w:val="333333"/>
        </w:rPr>
        <w:t xml:space="preserve">generated on a turnover </w:t>
      </w:r>
      <w:r w:rsidRPr="00186CC1">
        <w:rPr>
          <w:rFonts w:cstheme="minorHAnsi"/>
          <w:b/>
          <w:color w:val="333333"/>
        </w:rPr>
        <w:t>of £1</w:t>
      </w:r>
      <w:r w:rsidR="0043206F" w:rsidRPr="00186CC1">
        <w:rPr>
          <w:rFonts w:cstheme="minorHAnsi"/>
          <w:b/>
          <w:color w:val="333333"/>
        </w:rPr>
        <w:t>,</w:t>
      </w:r>
      <w:r w:rsidR="004C6779" w:rsidRPr="00186CC1">
        <w:rPr>
          <w:rFonts w:cstheme="minorHAnsi"/>
          <w:b/>
          <w:color w:val="333333"/>
        </w:rPr>
        <w:t xml:space="preserve">535,138 </w:t>
      </w:r>
      <w:r w:rsidRPr="00186CC1">
        <w:rPr>
          <w:rFonts w:cstheme="minorHAnsi"/>
          <w:color w:val="333333"/>
        </w:rPr>
        <w:t>as a result of</w:t>
      </w:r>
    </w:p>
    <w:p w14:paraId="166644BD" w14:textId="77777777" w:rsidR="00405882" w:rsidRPr="00186CC1" w:rsidRDefault="00405882" w:rsidP="00405882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 w:rsidRPr="00186CC1">
        <w:rPr>
          <w:rFonts w:cstheme="minorHAnsi"/>
          <w:color w:val="333333"/>
        </w:rPr>
        <w:t>continuing attention to management of expenditure and maintenance of KASBAH’s income</w:t>
      </w:r>
    </w:p>
    <w:p w14:paraId="3890ED83" w14:textId="77777777" w:rsidR="00DB4B0C" w:rsidRDefault="00405882" w:rsidP="00186CC1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 w:rsidRPr="00186CC1">
        <w:rPr>
          <w:rFonts w:cstheme="minorHAnsi"/>
          <w:color w:val="333333"/>
        </w:rPr>
        <w:t>streams.</w:t>
      </w:r>
      <w:r w:rsidR="00186CC1" w:rsidRPr="00186CC1">
        <w:rPr>
          <w:rFonts w:cstheme="minorHAnsi"/>
          <w:color w:val="333333"/>
        </w:rPr>
        <w:t xml:space="preserve"> </w:t>
      </w:r>
    </w:p>
    <w:p w14:paraId="5E63402A" w14:textId="77777777" w:rsidR="00186CC1" w:rsidRDefault="00186CC1" w:rsidP="00405882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  <w:color w:val="333333"/>
          <w:sz w:val="23"/>
          <w:szCs w:val="23"/>
        </w:rPr>
      </w:pPr>
    </w:p>
    <w:p w14:paraId="57A2DE5A" w14:textId="77777777" w:rsidR="00405882" w:rsidRDefault="00405882" w:rsidP="00405882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  <w:color w:val="333333"/>
          <w:sz w:val="23"/>
          <w:szCs w:val="23"/>
        </w:rPr>
      </w:pPr>
      <w:r>
        <w:rPr>
          <w:rFonts w:ascii="VAGRounded-Bold" w:hAnsi="VAGRounded-Bold" w:cs="VAGRounded-Bold"/>
          <w:b/>
          <w:bCs/>
          <w:color w:val="333333"/>
          <w:sz w:val="23"/>
          <w:szCs w:val="23"/>
        </w:rPr>
        <w:t>If you would like to see our full Trustee Report and Accounts for this year, please call</w:t>
      </w:r>
    </w:p>
    <w:p w14:paraId="1E3916FD" w14:textId="77777777" w:rsidR="00405882" w:rsidRDefault="00405882" w:rsidP="00405882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  <w:color w:val="333333"/>
          <w:sz w:val="23"/>
          <w:szCs w:val="23"/>
        </w:rPr>
      </w:pPr>
      <w:r>
        <w:rPr>
          <w:rFonts w:ascii="VAGRounded-Bold" w:hAnsi="VAGRounded-Bold" w:cs="VAGRounded-Bold"/>
          <w:b/>
          <w:bCs/>
          <w:color w:val="333333"/>
          <w:sz w:val="23"/>
          <w:szCs w:val="23"/>
        </w:rPr>
        <w:t>the KASBAH office on 01474 536501 or alternatively they can be viewed on the</w:t>
      </w:r>
    </w:p>
    <w:p w14:paraId="0F3397CB" w14:textId="77777777" w:rsidR="00405882" w:rsidRDefault="00405882" w:rsidP="00405882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  <w:color w:val="333333"/>
          <w:sz w:val="23"/>
          <w:szCs w:val="23"/>
        </w:rPr>
      </w:pPr>
      <w:r>
        <w:rPr>
          <w:rFonts w:ascii="VAGRounded-Bold" w:hAnsi="VAGRounded-Bold" w:cs="VAGRounded-Bold"/>
          <w:b/>
          <w:bCs/>
          <w:color w:val="333333"/>
          <w:sz w:val="23"/>
          <w:szCs w:val="23"/>
        </w:rPr>
        <w:t>KASBAH website (www.kasbah.org.uk) or the Charity Commission website (www.</w:t>
      </w:r>
    </w:p>
    <w:p w14:paraId="4952FCD8" w14:textId="77777777" w:rsidR="003C3EEE" w:rsidRDefault="00405882" w:rsidP="00405882">
      <w:pPr>
        <w:rPr>
          <w:rFonts w:ascii="VAGRounded-Bold" w:hAnsi="VAGRounded-Bold" w:cs="VAGRounded-Bold"/>
          <w:b/>
          <w:bCs/>
          <w:color w:val="333333"/>
          <w:sz w:val="23"/>
          <w:szCs w:val="23"/>
        </w:rPr>
      </w:pPr>
      <w:r>
        <w:rPr>
          <w:rFonts w:ascii="VAGRounded-Bold" w:hAnsi="VAGRounded-Bold" w:cs="VAGRounded-Bold"/>
          <w:b/>
          <w:bCs/>
          <w:color w:val="333333"/>
          <w:sz w:val="23"/>
          <w:szCs w:val="23"/>
        </w:rPr>
        <w:t>charitycommission.gov.uk).</w:t>
      </w:r>
    </w:p>
    <w:p w14:paraId="0BDE92CE" w14:textId="308D9CB8" w:rsidR="00CF11DD" w:rsidRDefault="00CF11DD" w:rsidP="00CF11DD">
      <w:pPr>
        <w:pStyle w:val="NormalWeb"/>
        <w:rPr>
          <w:color w:val="000000"/>
        </w:rPr>
      </w:pPr>
      <w:r>
        <w:rPr>
          <w:color w:val="000000"/>
        </w:rPr>
        <w:t>Please use the figures below for the charts</w:t>
      </w:r>
      <w:r w:rsidR="000D0C37">
        <w:rPr>
          <w:color w:val="000000"/>
        </w:rPr>
        <w:t xml:space="preserve"> (last year’s figures for comparison in brackets)</w:t>
      </w:r>
    </w:p>
    <w:p w14:paraId="74B29DCF" w14:textId="627D1887" w:rsidR="00CF11DD" w:rsidRPr="006C7318" w:rsidRDefault="00CF11DD" w:rsidP="006C7318">
      <w:pPr>
        <w:pStyle w:val="NoSpacing"/>
        <w:rPr>
          <w:b/>
          <w:bCs/>
        </w:rPr>
      </w:pPr>
      <w:r w:rsidRPr="006C7318">
        <w:rPr>
          <w:b/>
          <w:bCs/>
        </w:rPr>
        <w:t>Income 2019/2020</w:t>
      </w:r>
    </w:p>
    <w:p w14:paraId="035CF827" w14:textId="5681892F" w:rsidR="00CF11DD" w:rsidRDefault="00CF11DD" w:rsidP="006C7318">
      <w:pPr>
        <w:pStyle w:val="NoSpacing"/>
      </w:pPr>
      <w:r>
        <w:t xml:space="preserve">Charitable Activities – </w:t>
      </w:r>
      <w:r w:rsidR="000D0C37">
        <w:t>£1,</w:t>
      </w:r>
      <w:r w:rsidR="004C6779">
        <w:t>530,463</w:t>
      </w:r>
      <w:r w:rsidR="000D0C37">
        <w:t xml:space="preserve"> (</w:t>
      </w:r>
      <w:r>
        <w:t>£1</w:t>
      </w:r>
      <w:r w:rsidR="004C6779">
        <w:t>,419,862</w:t>
      </w:r>
      <w:r w:rsidR="000D0C37">
        <w:t>)</w:t>
      </w:r>
    </w:p>
    <w:p w14:paraId="76EAF580" w14:textId="77777777" w:rsidR="006C7318" w:rsidRDefault="006C7318" w:rsidP="006C7318">
      <w:pPr>
        <w:pStyle w:val="NoSpacing"/>
      </w:pPr>
    </w:p>
    <w:p w14:paraId="20A89DA7" w14:textId="249B5A7B" w:rsidR="00CF11DD" w:rsidRDefault="00CF11DD" w:rsidP="006C7318">
      <w:pPr>
        <w:pStyle w:val="NoSpacing"/>
      </w:pPr>
      <w:r>
        <w:t>Other Trading Activities – £</w:t>
      </w:r>
      <w:r w:rsidR="004C6779">
        <w:t>28</w:t>
      </w:r>
      <w:r w:rsidR="000D0C37">
        <w:t xml:space="preserve"> (£</w:t>
      </w:r>
      <w:r w:rsidR="004C6779">
        <w:t>6,429</w:t>
      </w:r>
      <w:r w:rsidR="000D0C37">
        <w:t>)</w:t>
      </w:r>
    </w:p>
    <w:p w14:paraId="5AD4777C" w14:textId="77777777" w:rsidR="006C7318" w:rsidRDefault="006C7318" w:rsidP="006C7318">
      <w:pPr>
        <w:pStyle w:val="NoSpacing"/>
      </w:pPr>
    </w:p>
    <w:p w14:paraId="7FB4CCF5" w14:textId="2ED92105" w:rsidR="00CF11DD" w:rsidRDefault="00CF11DD" w:rsidP="006C7318">
      <w:pPr>
        <w:pStyle w:val="NoSpacing"/>
      </w:pPr>
      <w:r>
        <w:t xml:space="preserve">Bank Interest - </w:t>
      </w:r>
      <w:r w:rsidR="000D0C37">
        <w:t>£</w:t>
      </w:r>
      <w:r w:rsidR="004C6779">
        <w:t>316</w:t>
      </w:r>
      <w:r w:rsidR="000D0C37">
        <w:t xml:space="preserve"> (</w:t>
      </w:r>
      <w:r w:rsidR="004C6779">
        <w:t>£930)</w:t>
      </w:r>
    </w:p>
    <w:p w14:paraId="16E4CC44" w14:textId="77777777" w:rsidR="006C7318" w:rsidRDefault="006C7318" w:rsidP="006C7318">
      <w:pPr>
        <w:pStyle w:val="NoSpacing"/>
      </w:pPr>
    </w:p>
    <w:p w14:paraId="5627C32C" w14:textId="23F8B281" w:rsidR="00CF11DD" w:rsidRDefault="00CF11DD" w:rsidP="006C7318">
      <w:pPr>
        <w:pStyle w:val="NoSpacing"/>
      </w:pPr>
      <w:r>
        <w:t>Donations</w:t>
      </w:r>
      <w:r w:rsidR="000D0C37">
        <w:t xml:space="preserve"> &amp; Legacies £</w:t>
      </w:r>
      <w:r w:rsidR="004C6779">
        <w:t>4,331</w:t>
      </w:r>
      <w:r w:rsidR="000D0C37">
        <w:t xml:space="preserve"> (</w:t>
      </w:r>
      <w:r>
        <w:t>£</w:t>
      </w:r>
      <w:r w:rsidR="004C6779">
        <w:t>7,280</w:t>
      </w:r>
      <w:r w:rsidR="000D0C37">
        <w:t>)</w:t>
      </w:r>
    </w:p>
    <w:p w14:paraId="06530B5B" w14:textId="77777777" w:rsidR="006C7318" w:rsidRDefault="00CF11DD" w:rsidP="006C7318">
      <w:pPr>
        <w:pStyle w:val="NoSpacing"/>
      </w:pPr>
      <w:r>
        <w:t> </w:t>
      </w:r>
    </w:p>
    <w:p w14:paraId="4E7745AD" w14:textId="103CC4B5" w:rsidR="00CF11DD" w:rsidRDefault="00CF11DD" w:rsidP="006C7318">
      <w:pPr>
        <w:pStyle w:val="NoSpacing"/>
      </w:pPr>
      <w:r>
        <w:t xml:space="preserve">Total Income - </w:t>
      </w:r>
      <w:r w:rsidR="000D0C37">
        <w:t>£1,</w:t>
      </w:r>
      <w:r w:rsidR="004C6779">
        <w:t>535,138</w:t>
      </w:r>
      <w:r w:rsidR="000D0C37">
        <w:t xml:space="preserve"> (</w:t>
      </w:r>
      <w:r>
        <w:t>£1,</w:t>
      </w:r>
      <w:r w:rsidR="004C6779">
        <w:t>434,501</w:t>
      </w:r>
      <w:r w:rsidR="000D0C37">
        <w:t>)</w:t>
      </w:r>
    </w:p>
    <w:p w14:paraId="1EB7E79A" w14:textId="77777777" w:rsidR="006C7318" w:rsidRDefault="00CF11DD" w:rsidP="006C7318">
      <w:pPr>
        <w:pStyle w:val="NoSpacing"/>
      </w:pPr>
      <w:r>
        <w:t> </w:t>
      </w:r>
    </w:p>
    <w:p w14:paraId="50B8DDC1" w14:textId="27EBDE32" w:rsidR="00CF11DD" w:rsidRPr="006C7318" w:rsidRDefault="00CF11DD" w:rsidP="006C7318">
      <w:pPr>
        <w:pStyle w:val="NoSpacing"/>
        <w:rPr>
          <w:b/>
          <w:bCs/>
        </w:rPr>
      </w:pPr>
      <w:r w:rsidRPr="006C7318">
        <w:rPr>
          <w:b/>
          <w:bCs/>
        </w:rPr>
        <w:t xml:space="preserve">Expenditure </w:t>
      </w:r>
      <w:r w:rsidR="004C6779" w:rsidRPr="006C7318">
        <w:rPr>
          <w:b/>
          <w:bCs/>
        </w:rPr>
        <w:t>2020-21</w:t>
      </w:r>
    </w:p>
    <w:p w14:paraId="5F202222" w14:textId="7422EC59" w:rsidR="00CF11DD" w:rsidRDefault="00CF11DD" w:rsidP="006C7318">
      <w:pPr>
        <w:pStyle w:val="NoSpacing"/>
      </w:pPr>
      <w:r>
        <w:t>Charitable Activities –</w:t>
      </w:r>
      <w:r w:rsidR="000D0C37">
        <w:t xml:space="preserve"> £</w:t>
      </w:r>
      <w:r w:rsidR="004C6779">
        <w:t>1,336,009</w:t>
      </w:r>
      <w:r>
        <w:t xml:space="preserve"> </w:t>
      </w:r>
      <w:r w:rsidR="000D0C37">
        <w:t>(</w:t>
      </w:r>
      <w:r>
        <w:t>£1,</w:t>
      </w:r>
      <w:r w:rsidR="004C6779">
        <w:t>269,183</w:t>
      </w:r>
      <w:r w:rsidR="000D0C37">
        <w:t>)</w:t>
      </w:r>
    </w:p>
    <w:p w14:paraId="51B3EA34" w14:textId="77777777" w:rsidR="006C7318" w:rsidRDefault="006C7318" w:rsidP="006C7318">
      <w:pPr>
        <w:pStyle w:val="NoSpacing"/>
      </w:pPr>
    </w:p>
    <w:p w14:paraId="6ECA5734" w14:textId="504A693B" w:rsidR="00CF11DD" w:rsidRDefault="00CF11DD" w:rsidP="006C7318">
      <w:pPr>
        <w:pStyle w:val="NoSpacing"/>
      </w:pPr>
      <w:r>
        <w:t xml:space="preserve">Raising funds - </w:t>
      </w:r>
      <w:r w:rsidR="000D0C37">
        <w:t>£10,</w:t>
      </w:r>
      <w:r w:rsidR="004C6779">
        <w:t>983</w:t>
      </w:r>
      <w:r w:rsidR="000D0C37">
        <w:t xml:space="preserve"> (</w:t>
      </w:r>
      <w:r>
        <w:t>£</w:t>
      </w:r>
      <w:r w:rsidR="004C6779">
        <w:t>10,917</w:t>
      </w:r>
      <w:r w:rsidR="000D0C37">
        <w:t>)</w:t>
      </w:r>
    </w:p>
    <w:p w14:paraId="6ADD8BD5" w14:textId="77777777" w:rsidR="006C7318" w:rsidRDefault="006C7318" w:rsidP="006C7318">
      <w:pPr>
        <w:pStyle w:val="NoSpacing"/>
      </w:pPr>
    </w:p>
    <w:p w14:paraId="4CE85A59" w14:textId="7E2CAAB3" w:rsidR="00CF11DD" w:rsidRDefault="00CF11DD" w:rsidP="006C7318">
      <w:pPr>
        <w:pStyle w:val="NoSpacing"/>
      </w:pPr>
      <w:r>
        <w:t xml:space="preserve">Total Expenditure - </w:t>
      </w:r>
      <w:r w:rsidR="000D0C37">
        <w:t>£1</w:t>
      </w:r>
      <w:r w:rsidR="004C6779">
        <w:t>,346,992</w:t>
      </w:r>
      <w:r w:rsidR="000D0C37">
        <w:t xml:space="preserve"> (</w:t>
      </w:r>
      <w:r>
        <w:t>£1,</w:t>
      </w:r>
      <w:r w:rsidR="004C6779">
        <w:t>280,100</w:t>
      </w:r>
      <w:r w:rsidR="000D0C37">
        <w:t>)</w:t>
      </w:r>
    </w:p>
    <w:sectPr w:rsidR="00CF11DD" w:rsidSect="00840B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Rounde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882"/>
    <w:rsid w:val="000D0C37"/>
    <w:rsid w:val="001219CE"/>
    <w:rsid w:val="00132589"/>
    <w:rsid w:val="00186CC1"/>
    <w:rsid w:val="003A00E5"/>
    <w:rsid w:val="003C3EEE"/>
    <w:rsid w:val="003E2450"/>
    <w:rsid w:val="00405882"/>
    <w:rsid w:val="0043206F"/>
    <w:rsid w:val="00487234"/>
    <w:rsid w:val="004C4374"/>
    <w:rsid w:val="004C6779"/>
    <w:rsid w:val="006C7318"/>
    <w:rsid w:val="00840BDC"/>
    <w:rsid w:val="00843F5D"/>
    <w:rsid w:val="0086728C"/>
    <w:rsid w:val="008F7DC3"/>
    <w:rsid w:val="0095765C"/>
    <w:rsid w:val="009729F3"/>
    <w:rsid w:val="009B7164"/>
    <w:rsid w:val="00A91AE1"/>
    <w:rsid w:val="00AB734A"/>
    <w:rsid w:val="00AE65B3"/>
    <w:rsid w:val="00BF5744"/>
    <w:rsid w:val="00C15739"/>
    <w:rsid w:val="00CF11DD"/>
    <w:rsid w:val="00DB4B0C"/>
    <w:rsid w:val="00E4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64ED5"/>
  <w15:docId w15:val="{F5CC5BB4-5FD0-4EDA-97F6-CE135FE5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11DD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NoSpacing">
    <w:name w:val="No Spacing"/>
    <w:uiPriority w:val="1"/>
    <w:qFormat/>
    <w:rsid w:val="006C73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Appleby</dc:creator>
  <cp:lastModifiedBy>Julie Appleby</cp:lastModifiedBy>
  <cp:revision>8</cp:revision>
  <cp:lastPrinted>2018-07-31T15:24:00Z</cp:lastPrinted>
  <dcterms:created xsi:type="dcterms:W3CDTF">2021-07-22T14:46:00Z</dcterms:created>
  <dcterms:modified xsi:type="dcterms:W3CDTF">2021-07-22T15:44:00Z</dcterms:modified>
</cp:coreProperties>
</file>